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EC04" w14:textId="064AF884" w:rsidR="00760D00" w:rsidRDefault="00760D00" w:rsidP="00760D00">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w:t>
      </w:r>
      <w:r>
        <w:rPr>
          <w:rFonts w:ascii="Arial" w:hAnsi="Arial" w:cs="Arial"/>
          <w:b/>
          <w:sz w:val="24"/>
        </w:rPr>
        <w:t>6</w:t>
      </w:r>
    </w:p>
    <w:p w14:paraId="59BF10A5" w14:textId="77777777" w:rsidR="00760D00" w:rsidRDefault="00760D00" w:rsidP="00760D00">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p>
    <w:p w14:paraId="11EE76D1" w14:textId="77777777" w:rsidR="00760D00" w:rsidRPr="00414AB9" w:rsidRDefault="00760D00" w:rsidP="00760D00">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0450E07C" w14:textId="1E50DF68" w:rsidR="00760D00" w:rsidRPr="00414AB9" w:rsidRDefault="00760D00" w:rsidP="00760D00">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Architecture Enhancements for Vehicle Mounted Relays (VMR)</w:t>
      </w:r>
    </w:p>
    <w:p w14:paraId="2DC09D23" w14:textId="77777777" w:rsidR="00760D00" w:rsidRPr="00414AB9" w:rsidRDefault="00760D00" w:rsidP="00760D00">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51590202" w14:textId="77777777" w:rsidR="00760D00" w:rsidRDefault="00760D00" w:rsidP="00760D00">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5EAEECB4" w14:textId="77777777" w:rsidR="00760D00" w:rsidRPr="00414AB9" w:rsidRDefault="00760D00" w:rsidP="00760D00">
      <w:pPr>
        <w:pBdr>
          <w:bottom w:val="single" w:sz="4" w:space="1" w:color="auto"/>
        </w:pBd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246325F6" w14:textId="2F641E42" w:rsidR="003B1687" w:rsidRPr="00760D00" w:rsidRDefault="003B1687" w:rsidP="003B1687">
      <w:pPr>
        <w:pStyle w:val="CRCoverPage"/>
        <w:tabs>
          <w:tab w:val="right" w:pos="9639"/>
        </w:tabs>
        <w:spacing w:after="0"/>
        <w:rPr>
          <w:b/>
          <w:i/>
          <w:noProof/>
        </w:rPr>
      </w:pPr>
      <w:r w:rsidRPr="00760D00">
        <w:rPr>
          <w:rFonts w:cs="Arial"/>
          <w:b/>
          <w:noProof/>
        </w:rPr>
        <w:t>SA WG2 Meeting #15</w:t>
      </w:r>
      <w:r w:rsidR="00AF068A" w:rsidRPr="00760D00">
        <w:rPr>
          <w:rFonts w:cs="Arial"/>
          <w:b/>
          <w:noProof/>
        </w:rPr>
        <w:t>4</w:t>
      </w:r>
      <w:r w:rsidRPr="00760D00">
        <w:rPr>
          <w:rFonts w:cs="Arial"/>
          <w:b/>
          <w:noProof/>
          <w:lang w:eastAsia="zh-CN"/>
        </w:rPr>
        <w:t xml:space="preserve"> </w:t>
      </w:r>
      <w:r w:rsidRPr="00760D00">
        <w:rPr>
          <w:rFonts w:cs="Arial"/>
          <w:b/>
          <w:noProof/>
          <w:lang w:val="en-US" w:eastAsia="zh-CN"/>
        </w:rPr>
        <w:t>e-meeting</w:t>
      </w:r>
      <w:r w:rsidRPr="00760D00">
        <w:rPr>
          <w:b/>
          <w:i/>
          <w:noProof/>
        </w:rPr>
        <w:tab/>
      </w:r>
      <w:r w:rsidR="0026445A" w:rsidRPr="00760D00">
        <w:rPr>
          <w:rFonts w:cs="Arial"/>
          <w:b/>
          <w:noProof/>
        </w:rPr>
        <w:t>S2-221</w:t>
      </w:r>
      <w:r w:rsidR="007D2F42" w:rsidRPr="00760D00">
        <w:rPr>
          <w:rFonts w:cs="Arial"/>
          <w:b/>
          <w:noProof/>
        </w:rPr>
        <w:t>1467</w:t>
      </w:r>
    </w:p>
    <w:p w14:paraId="55CF78DE" w14:textId="16E262CA" w:rsidR="006A45BA" w:rsidRPr="00760D00" w:rsidRDefault="00AF068A" w:rsidP="006C2E80">
      <w:pPr>
        <w:pStyle w:val="Header"/>
        <w:pBdr>
          <w:bottom w:val="single" w:sz="4" w:space="1" w:color="auto"/>
        </w:pBdr>
        <w:tabs>
          <w:tab w:val="right" w:pos="9638"/>
        </w:tabs>
        <w:rPr>
          <w:rFonts w:eastAsia="Batang" w:cs="Arial"/>
          <w:sz w:val="20"/>
          <w:lang w:eastAsia="zh-CN"/>
        </w:rPr>
      </w:pPr>
      <w:r w:rsidRPr="00760D00">
        <w:rPr>
          <w:sz w:val="20"/>
        </w:rPr>
        <w:t>Toulouse, France, Nov 14 - 18, 2022</w:t>
      </w:r>
      <w:r w:rsidR="0033027D" w:rsidRPr="00760D00">
        <w:rPr>
          <w:color w:val="0000FF"/>
          <w:sz w:val="20"/>
        </w:rPr>
        <w:tab/>
      </w:r>
      <w:r w:rsidR="00143975" w:rsidRPr="00760D00">
        <w:rPr>
          <w:rFonts w:eastAsia="Batang" w:cs="Arial"/>
          <w:color w:val="0000FF"/>
          <w:sz w:val="20"/>
          <w:lang w:eastAsia="zh-CN"/>
        </w:rPr>
        <w:t>(</w:t>
      </w:r>
      <w:r w:rsidR="007D2F42" w:rsidRPr="00760D00">
        <w:rPr>
          <w:rFonts w:eastAsia="Batang" w:cs="Arial"/>
          <w:color w:val="0000FF"/>
          <w:sz w:val="20"/>
          <w:lang w:eastAsia="zh-CN"/>
        </w:rPr>
        <w:t>e-mail revision of S2-2210779r02</w:t>
      </w:r>
      <w:r w:rsidR="00143975" w:rsidRPr="00760D00">
        <w:rPr>
          <w:rFonts w:eastAsia="Batang" w:cs="Arial"/>
          <w:color w:val="0000FF"/>
          <w:sz w:val="20"/>
          <w:lang w:eastAsia="zh-CN"/>
        </w:rPr>
        <w:t>)</w:t>
      </w:r>
    </w:p>
    <w:p w14:paraId="5FD9276E" w14:textId="77777777" w:rsidR="006C2E80" w:rsidRPr="00760D00" w:rsidRDefault="006C2E80" w:rsidP="006C2E80">
      <w:pPr>
        <w:pStyle w:val="Header"/>
        <w:tabs>
          <w:tab w:val="right" w:pos="9638"/>
        </w:tabs>
        <w:rPr>
          <w:sz w:val="20"/>
        </w:rPr>
      </w:pPr>
    </w:p>
    <w:p w14:paraId="0821AFA6" w14:textId="36B7CD66" w:rsidR="00AE25BF" w:rsidRPr="00760D0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lang w:val="en-US" w:eastAsia="zh-CN"/>
        </w:rPr>
      </w:pPr>
      <w:r w:rsidRPr="00760D00">
        <w:rPr>
          <w:rFonts w:ascii="Arial" w:eastAsia="Batang" w:hAnsi="Arial"/>
          <w:b/>
          <w:lang w:val="en-US" w:eastAsia="zh-CN"/>
        </w:rPr>
        <w:t>Source:</w:t>
      </w:r>
      <w:r w:rsidRPr="00760D00">
        <w:rPr>
          <w:rFonts w:ascii="Arial" w:eastAsia="Batang" w:hAnsi="Arial"/>
          <w:b/>
          <w:lang w:val="en-US" w:eastAsia="zh-CN"/>
        </w:rPr>
        <w:tab/>
      </w:r>
      <w:r w:rsidR="008C3C4F" w:rsidRPr="00760D00">
        <w:rPr>
          <w:rFonts w:ascii="Arial" w:eastAsia="Batang" w:hAnsi="Arial"/>
          <w:b/>
          <w:lang w:val="en-US" w:eastAsia="zh-CN"/>
        </w:rPr>
        <w:t>Qualcomm Incorporated</w:t>
      </w:r>
      <w:r w:rsidR="00687033" w:rsidRPr="00760D00">
        <w:rPr>
          <w:rFonts w:ascii="Arial" w:eastAsia="Batang" w:hAnsi="Arial"/>
          <w:b/>
          <w:lang w:val="en-US" w:eastAsia="zh-CN"/>
        </w:rPr>
        <w:t xml:space="preserve">, Sony, </w:t>
      </w:r>
      <w:proofErr w:type="spellStart"/>
      <w:r w:rsidR="00FA592D" w:rsidRPr="00760D00">
        <w:rPr>
          <w:rFonts w:ascii="Arial" w:eastAsia="Batang" w:hAnsi="Arial"/>
          <w:b/>
          <w:lang w:val="en-US" w:eastAsia="zh-CN"/>
        </w:rPr>
        <w:t>InterDigital</w:t>
      </w:r>
      <w:proofErr w:type="spellEnd"/>
      <w:r w:rsidR="00FA592D" w:rsidRPr="00760D00">
        <w:rPr>
          <w:rFonts w:ascii="Arial" w:eastAsia="Batang" w:hAnsi="Arial"/>
          <w:b/>
          <w:lang w:val="en-US" w:eastAsia="zh-CN"/>
        </w:rPr>
        <w:t xml:space="preserve"> Inc., </w:t>
      </w:r>
      <w:r w:rsidR="001C06B2" w:rsidRPr="00760D00">
        <w:rPr>
          <w:rFonts w:ascii="Arial" w:eastAsia="Batang" w:hAnsi="Arial"/>
          <w:b/>
          <w:lang w:val="en-US" w:eastAsia="zh-CN"/>
        </w:rPr>
        <w:t xml:space="preserve">AT&amp;T, ZTE Corporation, </w:t>
      </w:r>
      <w:r w:rsidR="00D9384F" w:rsidRPr="00760D00">
        <w:rPr>
          <w:rFonts w:ascii="Arial" w:eastAsia="Batang" w:hAnsi="Arial"/>
          <w:b/>
          <w:lang w:val="en-US" w:eastAsia="zh-CN"/>
        </w:rPr>
        <w:t xml:space="preserve">vivo Mobile Communications Ltd, </w:t>
      </w:r>
      <w:r w:rsidR="00FA592D" w:rsidRPr="00760D00">
        <w:rPr>
          <w:rFonts w:ascii="Arial" w:eastAsia="Batang" w:hAnsi="Arial"/>
          <w:b/>
          <w:lang w:val="en-US" w:eastAsia="zh-CN"/>
        </w:rPr>
        <w:t xml:space="preserve">Philips International B.V., </w:t>
      </w:r>
      <w:r w:rsidR="00D9384F" w:rsidRPr="00760D00">
        <w:rPr>
          <w:rFonts w:ascii="Arial" w:eastAsia="Batang" w:hAnsi="Arial"/>
          <w:b/>
          <w:lang w:val="en-US" w:eastAsia="zh-CN"/>
        </w:rPr>
        <w:t xml:space="preserve">Xiaomi, </w:t>
      </w:r>
      <w:r w:rsidR="00987E47" w:rsidRPr="00760D00">
        <w:rPr>
          <w:rFonts w:ascii="Arial" w:eastAsia="Batang" w:hAnsi="Arial"/>
          <w:b/>
          <w:lang w:val="en-US" w:eastAsia="zh-CN"/>
        </w:rPr>
        <w:t xml:space="preserve">FirstNet, LG Electronics, Apple, </w:t>
      </w:r>
      <w:r w:rsidR="00C85639" w:rsidRPr="00760D00">
        <w:rPr>
          <w:rFonts w:ascii="Arial" w:eastAsia="Batang" w:hAnsi="Arial"/>
          <w:b/>
          <w:lang w:val="en-US" w:eastAsia="zh-CN"/>
        </w:rPr>
        <w:t>N</w:t>
      </w:r>
      <w:r w:rsidR="00DA6EC2" w:rsidRPr="00760D00">
        <w:rPr>
          <w:rFonts w:ascii="Arial" w:eastAsia="Batang" w:hAnsi="Arial"/>
          <w:b/>
          <w:lang w:val="en-US" w:eastAsia="zh-CN"/>
        </w:rPr>
        <w:t>okia</w:t>
      </w:r>
      <w:r w:rsidR="00C85639" w:rsidRPr="00760D00">
        <w:rPr>
          <w:rFonts w:ascii="Arial" w:eastAsia="Batang" w:hAnsi="Arial"/>
          <w:b/>
          <w:lang w:val="en-US" w:eastAsia="zh-CN"/>
        </w:rPr>
        <w:t xml:space="preserve">, </w:t>
      </w:r>
      <w:r w:rsidR="00DA6EC2" w:rsidRPr="00760D00">
        <w:rPr>
          <w:rFonts w:ascii="Arial" w:eastAsia="Batang" w:hAnsi="Arial"/>
          <w:b/>
          <w:lang w:val="en-US" w:eastAsia="zh-CN"/>
        </w:rPr>
        <w:t>Nokia</w:t>
      </w:r>
      <w:r w:rsidR="00C85639" w:rsidRPr="00760D00">
        <w:rPr>
          <w:rFonts w:ascii="Arial" w:eastAsia="Batang" w:hAnsi="Arial"/>
          <w:b/>
          <w:lang w:val="en-US" w:eastAsia="zh-CN"/>
        </w:rPr>
        <w:t xml:space="preserve"> </w:t>
      </w:r>
      <w:r w:rsidR="00DA6EC2" w:rsidRPr="00760D00">
        <w:rPr>
          <w:rFonts w:ascii="Arial" w:eastAsia="Batang" w:hAnsi="Arial"/>
          <w:b/>
          <w:lang w:val="en-US" w:eastAsia="zh-CN"/>
        </w:rPr>
        <w:t>Shanghai Bell</w:t>
      </w:r>
      <w:r w:rsidR="00C85639" w:rsidRPr="00760D00">
        <w:rPr>
          <w:rFonts w:ascii="Arial" w:eastAsia="Batang" w:hAnsi="Arial"/>
          <w:b/>
          <w:lang w:val="en-US" w:eastAsia="zh-CN"/>
        </w:rPr>
        <w:t xml:space="preserve">, </w:t>
      </w:r>
      <w:r w:rsidR="00987E47" w:rsidRPr="00760D00">
        <w:rPr>
          <w:rFonts w:ascii="Arial" w:eastAsia="Batang" w:hAnsi="Arial"/>
          <w:b/>
          <w:lang w:val="en-US" w:eastAsia="zh-CN"/>
        </w:rPr>
        <w:t>Intel</w:t>
      </w:r>
      <w:r w:rsidR="00C85639" w:rsidRPr="00760D00">
        <w:rPr>
          <w:rFonts w:ascii="Arial" w:eastAsia="Batang" w:hAnsi="Arial"/>
          <w:b/>
          <w:lang w:val="en-US" w:eastAsia="zh-CN"/>
        </w:rPr>
        <w:t>, Deutsche Telekom</w:t>
      </w:r>
      <w:r w:rsidR="00AC12A7" w:rsidRPr="00760D00">
        <w:rPr>
          <w:rFonts w:ascii="Arial" w:eastAsia="Batang" w:hAnsi="Arial"/>
          <w:b/>
          <w:lang w:val="en-US" w:eastAsia="zh-CN"/>
        </w:rPr>
        <w:t>, MATRIXX Software</w:t>
      </w:r>
      <w:r w:rsidR="008C5BA8" w:rsidRPr="00760D00">
        <w:rPr>
          <w:rFonts w:ascii="Arial" w:eastAsia="Batang" w:hAnsi="Arial"/>
          <w:b/>
          <w:lang w:val="en-US" w:eastAsia="zh-CN"/>
        </w:rPr>
        <w:t>, KPN, Samsung</w:t>
      </w:r>
    </w:p>
    <w:p w14:paraId="77734250" w14:textId="15B903B5" w:rsidR="006C2E80" w:rsidRPr="00760D0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cs="Arial"/>
          <w:b/>
          <w:lang w:eastAsia="zh-CN"/>
        </w:rPr>
      </w:pPr>
      <w:r w:rsidRPr="00760D00">
        <w:rPr>
          <w:rFonts w:ascii="Arial" w:eastAsia="Batang" w:hAnsi="Arial" w:cs="Arial"/>
          <w:b/>
          <w:lang w:eastAsia="zh-CN"/>
        </w:rPr>
        <w:t>Title:</w:t>
      </w:r>
      <w:r w:rsidRPr="00760D00">
        <w:rPr>
          <w:rFonts w:ascii="Arial" w:eastAsia="Batang" w:hAnsi="Arial" w:cs="Arial"/>
          <w:b/>
          <w:lang w:eastAsia="zh-CN"/>
        </w:rPr>
        <w:tab/>
        <w:t>New</w:t>
      </w:r>
      <w:r w:rsidR="00D31CC8" w:rsidRPr="00760D00">
        <w:rPr>
          <w:rFonts w:ascii="Arial" w:eastAsia="Batang" w:hAnsi="Arial" w:cs="Arial"/>
          <w:b/>
          <w:lang w:eastAsia="zh-CN"/>
        </w:rPr>
        <w:t xml:space="preserve"> WID on</w:t>
      </w:r>
      <w:r w:rsidRPr="00760D00">
        <w:rPr>
          <w:rFonts w:ascii="Arial" w:eastAsia="Batang" w:hAnsi="Arial" w:cs="Arial"/>
          <w:b/>
          <w:lang w:eastAsia="zh-CN"/>
        </w:rPr>
        <w:t xml:space="preserve"> </w:t>
      </w:r>
      <w:bookmarkStart w:id="0" w:name="_Hlk114137777"/>
      <w:r w:rsidR="00F06278" w:rsidRPr="00760D00">
        <w:rPr>
          <w:rFonts w:ascii="Arial" w:eastAsia="Batang" w:hAnsi="Arial" w:cs="Arial"/>
          <w:b/>
          <w:lang w:eastAsia="zh-CN"/>
        </w:rPr>
        <w:t>Architecture Enhancements for Vehicle Mounted Relays</w:t>
      </w:r>
      <w:bookmarkEnd w:id="0"/>
      <w:r w:rsidR="007D2F42" w:rsidRPr="00760D00">
        <w:rPr>
          <w:rFonts w:ascii="Arial" w:eastAsia="Batang" w:hAnsi="Arial" w:cs="Arial"/>
          <w:b/>
          <w:lang w:eastAsia="zh-CN"/>
        </w:rPr>
        <w:t xml:space="preserve"> (VMR_ARCH)</w:t>
      </w:r>
    </w:p>
    <w:p w14:paraId="5F56A0A9" w14:textId="77777777" w:rsidR="00AE25BF" w:rsidRPr="00760D0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lang w:val="en-US" w:eastAsia="zh-CN"/>
        </w:rPr>
      </w:pPr>
      <w:r w:rsidRPr="00760D00">
        <w:rPr>
          <w:rFonts w:ascii="Arial" w:eastAsia="Batang" w:hAnsi="Arial"/>
          <w:b/>
          <w:lang w:val="en-US" w:eastAsia="zh-CN"/>
        </w:rPr>
        <w:t>Document for:</w:t>
      </w:r>
      <w:r w:rsidRPr="00760D00">
        <w:rPr>
          <w:rFonts w:ascii="Arial" w:eastAsia="Batang" w:hAnsi="Arial"/>
          <w:b/>
          <w:lang w:val="en-US" w:eastAsia="zh-CN"/>
        </w:rPr>
        <w:tab/>
        <w:t>Approval</w:t>
      </w:r>
    </w:p>
    <w:p w14:paraId="195E59E6" w14:textId="0889D9A3" w:rsidR="00AE25BF" w:rsidRPr="00760D0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lang w:val="en-US" w:eastAsia="zh-CN"/>
        </w:rPr>
      </w:pPr>
      <w:r w:rsidRPr="00760D00">
        <w:rPr>
          <w:rFonts w:ascii="Arial" w:eastAsia="Batang" w:hAnsi="Arial"/>
          <w:b/>
          <w:lang w:val="en-US" w:eastAsia="zh-CN"/>
        </w:rPr>
        <w:t>Agenda Item:</w:t>
      </w:r>
      <w:r w:rsidRPr="00760D00">
        <w:rPr>
          <w:rFonts w:ascii="Arial" w:eastAsia="Batang" w:hAnsi="Arial"/>
          <w:b/>
          <w:lang w:val="en-US" w:eastAsia="zh-CN"/>
        </w:rPr>
        <w:tab/>
      </w:r>
      <w:r w:rsidR="00244B4F" w:rsidRPr="00760D00">
        <w:rPr>
          <w:rFonts w:ascii="Arial" w:eastAsia="Batang" w:hAnsi="Arial"/>
          <w:b/>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56E494" w:rsidR="006C2E80" w:rsidRPr="006C2E80" w:rsidRDefault="008A76FD" w:rsidP="007D2F42">
      <w:pPr>
        <w:pStyle w:val="Heading8"/>
        <w:ind w:left="2977" w:hanging="2977"/>
      </w:pPr>
      <w:r w:rsidRPr="006C2E80">
        <w:t>Title</w:t>
      </w:r>
      <w:r w:rsidR="00985B73" w:rsidRPr="006C2E80">
        <w:t>:</w:t>
      </w:r>
      <w:r w:rsidR="007D2F42">
        <w:tab/>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1F975374" w:rsidR="006C2E80" w:rsidRDefault="00E13CB2" w:rsidP="00760D00">
      <w:pPr>
        <w:pStyle w:val="Heading8"/>
        <w:tabs>
          <w:tab w:val="left" w:pos="4253"/>
        </w:tabs>
        <w:ind w:left="0" w:firstLine="0"/>
      </w:pPr>
      <w:r>
        <w:t>A</w:t>
      </w:r>
      <w:r w:rsidR="00B078D6">
        <w:t>cronym:</w:t>
      </w:r>
      <w:r w:rsidR="007D2F42">
        <w:tab/>
      </w:r>
      <w:r w:rsidR="00E513F6" w:rsidRPr="00E513F6">
        <w:t>VMR</w:t>
      </w:r>
    </w:p>
    <w:p w14:paraId="0D12AE1F" w14:textId="720114FF" w:rsidR="00B078D6" w:rsidRDefault="00E275C9" w:rsidP="00760D00">
      <w:pPr>
        <w:pStyle w:val="Guidance"/>
        <w:tabs>
          <w:tab w:val="left" w:pos="4253"/>
        </w:tabs>
      </w:pPr>
      <w:r>
        <w:t xml:space="preserve"> </w:t>
      </w:r>
    </w:p>
    <w:p w14:paraId="679E2B2D" w14:textId="56B95C5B" w:rsidR="006C2E80" w:rsidRDefault="00B078D6" w:rsidP="00760D00">
      <w:pPr>
        <w:pStyle w:val="Heading8"/>
        <w:tabs>
          <w:tab w:val="left" w:pos="4253"/>
        </w:tabs>
        <w:ind w:left="0" w:firstLine="0"/>
      </w:pPr>
      <w:r>
        <w:t>Unique identifier</w:t>
      </w:r>
      <w:r w:rsidR="00F41A27">
        <w:t>:</w:t>
      </w:r>
      <w:r w:rsidR="006C2E80">
        <w:tab/>
      </w:r>
      <w:r w:rsidR="00760D00">
        <w:t>980018</w:t>
      </w:r>
    </w:p>
    <w:p w14:paraId="20AE909D" w14:textId="12FB3838" w:rsidR="00B078D6" w:rsidRDefault="00D31CC8" w:rsidP="00760D00">
      <w:pPr>
        <w:pStyle w:val="Guidance"/>
        <w:tabs>
          <w:tab w:val="left" w:pos="4253"/>
        </w:tabs>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760D00">
      <w:pPr>
        <w:pStyle w:val="Heading8"/>
        <w:tabs>
          <w:tab w:val="left" w:pos="4253"/>
        </w:tabs>
        <w:ind w:left="0" w:firstLine="0"/>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7D2F42">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7D2F42">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7D2F42">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7D2F42">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7D2F42">
        <w:trPr>
          <w:cantSplit/>
          <w:jc w:val="center"/>
        </w:trPr>
        <w:tc>
          <w:tcPr>
            <w:tcW w:w="452" w:type="dxa"/>
          </w:tcPr>
          <w:p w14:paraId="08A49B08" w14:textId="7C5B0163" w:rsidR="004876B9" w:rsidRDefault="007D6313"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7D2F42">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7D2F42">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7D2F42">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7D2F42">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7D2F42">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7D2F42">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7D2F42">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7D2F42">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7D2F42">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7D2F42">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7C7DCEEB" w:rsidR="00554349" w:rsidRDefault="009B289E" w:rsidP="009B289E">
      <w:pPr>
        <w:pStyle w:val="B1"/>
      </w:pPr>
      <w:r>
        <w:t xml:space="preserve">1) </w:t>
      </w:r>
      <w:r w:rsidR="00B63CA1">
        <w:t xml:space="preserve">configuration of the </w:t>
      </w:r>
      <w:r w:rsidR="00B2258F">
        <w:t xml:space="preserve">mobile base station relay for its </w:t>
      </w:r>
      <w:r w:rsidR="00B27AD7">
        <w:t>access to</w:t>
      </w:r>
      <w:r w:rsidR="00B2258F">
        <w:t xml:space="preserve"> </w:t>
      </w:r>
      <w:r w:rsidR="007E697C">
        <w:t xml:space="preserve">serving PLMN </w:t>
      </w:r>
      <w:r w:rsidR="00B2258F">
        <w:t>OAM</w:t>
      </w:r>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3CC0A394" w14:textId="57282817" w:rsidR="009B289E" w:rsidRDefault="002829C1" w:rsidP="009B289E">
      <w:pPr>
        <w:pStyle w:val="B1"/>
      </w:pPr>
      <w:r>
        <w:t>5</w:t>
      </w:r>
      <w:r w:rsidR="00FC30E0">
        <w:t>)</w:t>
      </w:r>
      <w:r w:rsidR="00FC30E0">
        <w:tab/>
        <w:t xml:space="preserve">enhancements to </w:t>
      </w:r>
      <w:r w:rsidR="00253EA8">
        <w:t xml:space="preserve">support control of UEs’ access to mobile base station relays using </w:t>
      </w:r>
      <w:r w:rsidR="00FB05DC" w:rsidRPr="00FB05DC">
        <w:t>CAG and/or an enhanced (or a mechanism similar to) CAG</w:t>
      </w:r>
      <w:r w:rsidR="00D66235">
        <w:t>.</w:t>
      </w:r>
      <w:r w:rsidR="00CD7BEB">
        <w:t xml:space="preserve"> </w:t>
      </w:r>
    </w:p>
    <w:p w14:paraId="157F3CB1" w14:textId="720B8A7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7D2F42">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7D2F4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7D2F42">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7D2F42">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7D2F4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59ACB454" w:rsidR="009428A9" w:rsidRPr="006C2E80" w:rsidRDefault="007500F3" w:rsidP="006C2E80">
            <w:pPr>
              <w:pStyle w:val="Guidance"/>
              <w:spacing w:after="0"/>
            </w:pPr>
            <w:r>
              <w:t xml:space="preserve">System architecture for support of </w:t>
            </w:r>
            <w:r w:rsidR="006E2C12">
              <w:t xml:space="preserve">MBSR </w:t>
            </w:r>
            <w:r>
              <w:t>feature.</w:t>
            </w:r>
          </w:p>
        </w:tc>
        <w:tc>
          <w:tcPr>
            <w:tcW w:w="1417" w:type="dxa"/>
            <w:tcBorders>
              <w:top w:val="single" w:sz="4" w:space="0" w:color="auto"/>
              <w:left w:val="single" w:sz="4" w:space="0" w:color="auto"/>
              <w:bottom w:val="single" w:sz="4" w:space="0" w:color="auto"/>
              <w:right w:val="single" w:sz="4" w:space="0" w:color="auto"/>
            </w:tcBorders>
          </w:tcPr>
          <w:p w14:paraId="5F74906A" w14:textId="17FBB4F2"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2E595699" w:rsidR="006C2E80" w:rsidRPr="00597760" w:rsidRDefault="00597760" w:rsidP="006C2E80">
            <w:pPr>
              <w:pStyle w:val="TAL"/>
              <w:rPr>
                <w:rFonts w:ascii="Times New Roman" w:hAnsi="Times New Roman"/>
                <w:i/>
                <w:iCs/>
                <w:sz w:val="20"/>
              </w:rPr>
            </w:pPr>
            <w:r>
              <w:rPr>
                <w:rFonts w:ascii="Times New Roman" w:hAnsi="Times New Roman"/>
                <w:i/>
                <w:iCs/>
                <w:sz w:val="20"/>
              </w:rPr>
              <w:t xml:space="preserve">Procedures for support of </w:t>
            </w:r>
            <w:r w:rsidR="006E2C12">
              <w:rPr>
                <w:rFonts w:ascii="Times New Roman" w:hAnsi="Times New Roman"/>
                <w:i/>
                <w:iCs/>
                <w:sz w:val="20"/>
              </w:rPr>
              <w:t xml:space="preserve">MBSR </w:t>
            </w:r>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139C356A" w14:textId="3DAA1794" w:rsidR="006C2E80" w:rsidRPr="00597760" w:rsidRDefault="006C2E80" w:rsidP="006C2E80">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41574FB9" w:rsidR="009D4001" w:rsidRPr="00597760" w:rsidRDefault="00AC00C4" w:rsidP="006C2E80">
            <w:pPr>
              <w:pStyle w:val="TAL"/>
              <w:rPr>
                <w:rFonts w:ascii="Times New Roman" w:hAnsi="Times New Roman"/>
                <w:i/>
                <w:iCs/>
                <w:sz w:val="20"/>
              </w:rPr>
            </w:pPr>
            <w:r>
              <w:rPr>
                <w:rFonts w:ascii="Times New Roman" w:hAnsi="Times New Roman"/>
                <w:i/>
                <w:iCs/>
                <w:sz w:val="20"/>
              </w:rPr>
              <w:t xml:space="preserve">Potential </w:t>
            </w:r>
            <w:r w:rsidR="00597760">
              <w:rPr>
                <w:rFonts w:ascii="Times New Roman" w:hAnsi="Times New Roman"/>
                <w:i/>
                <w:iCs/>
                <w:sz w:val="20"/>
              </w:rPr>
              <w:t xml:space="preserve">Policy control </w:t>
            </w:r>
            <w:r>
              <w:rPr>
                <w:rFonts w:ascii="Times New Roman" w:hAnsi="Times New Roman"/>
                <w:i/>
                <w:iCs/>
                <w:sz w:val="20"/>
              </w:rPr>
              <w:t xml:space="preserve">enhancements </w:t>
            </w:r>
            <w:r w:rsidR="00597760">
              <w:rPr>
                <w:rFonts w:ascii="Times New Roman" w:hAnsi="Times New Roman"/>
                <w:i/>
                <w:iCs/>
                <w:sz w:val="20"/>
              </w:rPr>
              <w:t xml:space="preserve">for support of </w:t>
            </w:r>
            <w:r w:rsidR="006E2C12">
              <w:rPr>
                <w:rFonts w:ascii="Times New Roman" w:hAnsi="Times New Roman"/>
                <w:i/>
                <w:iCs/>
                <w:sz w:val="20"/>
              </w:rPr>
              <w:t xml:space="preserve">MBSR </w:t>
            </w:r>
            <w:r w:rsidR="00597760">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77561A24" w14:textId="32922B21" w:rsidR="009D4001" w:rsidRPr="00597760" w:rsidRDefault="009D4001" w:rsidP="006C2E80">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2C8D4D88" w:rsidR="00DE6349" w:rsidRPr="006C2E80" w:rsidRDefault="00DE6349" w:rsidP="00DE6349">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w:t>
            </w:r>
            <w:r w:rsidR="006E2C12">
              <w:rPr>
                <w:rFonts w:ascii="Times New Roman" w:hAnsi="Times New Roman"/>
                <w:i/>
                <w:iCs/>
                <w:sz w:val="20"/>
              </w:rPr>
              <w:t xml:space="preserve">MBSR </w:t>
            </w:r>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37069FC6" w14:textId="235C3614" w:rsidR="00DE6349" w:rsidRPr="006C2E80" w:rsidRDefault="00DE6349" w:rsidP="00DE6349">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000000"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449350AF" w:rsidR="00AC5FF9" w:rsidRDefault="00AC5FF9" w:rsidP="00AC5FF9">
      <w:pPr>
        <w:pStyle w:val="B1"/>
      </w:pPr>
      <w:r>
        <w:t>-</w:t>
      </w:r>
      <w:r w:rsidR="007D2F42">
        <w:tab/>
      </w:r>
      <w:r>
        <w:t>Security aspects</w:t>
      </w:r>
    </w:p>
    <w:p w14:paraId="74758A1D" w14:textId="77777777" w:rsidR="00AC5FF9" w:rsidRDefault="00AC5FF9" w:rsidP="00AC5FF9">
      <w:pPr>
        <w:pStyle w:val="B1"/>
      </w:pPr>
      <w:r>
        <w:t>-</w:t>
      </w:r>
      <w:r>
        <w:tab/>
        <w:t xml:space="preserve">Charging aspects </w:t>
      </w:r>
    </w:p>
    <w:p w14:paraId="5C4073C5" w14:textId="55FA829B" w:rsidR="00AC5FF9" w:rsidRDefault="00AC5FF9" w:rsidP="00AC5FF9">
      <w:pPr>
        <w:pStyle w:val="B1"/>
      </w:pPr>
      <w:r>
        <w:t>-</w:t>
      </w:r>
      <w:r w:rsidR="007D2F42">
        <w:tab/>
      </w:r>
      <w:r>
        <w:t xml:space="preserve">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7D2F42">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7D2F42">
        <w:trPr>
          <w:cantSplit/>
          <w:jc w:val="center"/>
        </w:trPr>
        <w:tc>
          <w:tcPr>
            <w:tcW w:w="5029" w:type="dxa"/>
            <w:shd w:val="clear" w:color="auto" w:fill="auto"/>
          </w:tcPr>
          <w:p w14:paraId="01BC355F" w14:textId="47B31C60" w:rsidR="00162B3B" w:rsidRDefault="00162B3B" w:rsidP="00162B3B">
            <w:pPr>
              <w:pStyle w:val="TAL"/>
            </w:pPr>
            <w:r>
              <w:t>Qualcomm Incorporated</w:t>
            </w:r>
          </w:p>
        </w:tc>
      </w:tr>
      <w:tr w:rsidR="00162B3B" w14:paraId="62EA82FF" w14:textId="77777777" w:rsidTr="007D2F42">
        <w:trPr>
          <w:cantSplit/>
          <w:jc w:val="center"/>
        </w:trPr>
        <w:tc>
          <w:tcPr>
            <w:tcW w:w="5029" w:type="dxa"/>
            <w:shd w:val="clear" w:color="auto" w:fill="auto"/>
          </w:tcPr>
          <w:p w14:paraId="4BBE69B8" w14:textId="3D546C03" w:rsidR="00162B3B" w:rsidRDefault="00162B3B" w:rsidP="00162B3B">
            <w:pPr>
              <w:pStyle w:val="TAL"/>
            </w:pPr>
            <w:r w:rsidRPr="00CE19BF">
              <w:t>Sony</w:t>
            </w:r>
          </w:p>
        </w:tc>
      </w:tr>
      <w:tr w:rsidR="00162B3B" w14:paraId="5C370FB4" w14:textId="77777777" w:rsidTr="007D2F42">
        <w:trPr>
          <w:cantSplit/>
          <w:jc w:val="center"/>
        </w:trPr>
        <w:tc>
          <w:tcPr>
            <w:tcW w:w="5029" w:type="dxa"/>
            <w:shd w:val="clear" w:color="auto" w:fill="auto"/>
          </w:tcPr>
          <w:p w14:paraId="59B05198" w14:textId="6AC08076" w:rsidR="00162B3B" w:rsidRDefault="00162B3B" w:rsidP="00162B3B">
            <w:pPr>
              <w:pStyle w:val="TAL"/>
            </w:pPr>
            <w:proofErr w:type="spellStart"/>
            <w:r w:rsidRPr="00CE19BF">
              <w:t>InterDigital</w:t>
            </w:r>
            <w:proofErr w:type="spellEnd"/>
            <w:r>
              <w:t xml:space="preserve"> Inc.</w:t>
            </w:r>
          </w:p>
        </w:tc>
      </w:tr>
      <w:tr w:rsidR="00162B3B" w14:paraId="24ADC33F" w14:textId="77777777" w:rsidTr="007D2F42">
        <w:trPr>
          <w:cantSplit/>
          <w:jc w:val="center"/>
        </w:trPr>
        <w:tc>
          <w:tcPr>
            <w:tcW w:w="5029" w:type="dxa"/>
            <w:shd w:val="clear" w:color="auto" w:fill="auto"/>
          </w:tcPr>
          <w:p w14:paraId="47626447" w14:textId="760D12BE" w:rsidR="00162B3B" w:rsidRDefault="00162B3B" w:rsidP="00162B3B">
            <w:pPr>
              <w:pStyle w:val="TAL"/>
            </w:pPr>
            <w:r w:rsidRPr="00CE19BF">
              <w:t>AT&amp;T</w:t>
            </w:r>
          </w:p>
        </w:tc>
      </w:tr>
      <w:tr w:rsidR="00162B3B" w14:paraId="3E331B1C" w14:textId="77777777" w:rsidTr="007D2F42">
        <w:trPr>
          <w:cantSplit/>
          <w:jc w:val="center"/>
        </w:trPr>
        <w:tc>
          <w:tcPr>
            <w:tcW w:w="5029" w:type="dxa"/>
            <w:shd w:val="clear" w:color="auto" w:fill="auto"/>
          </w:tcPr>
          <w:p w14:paraId="40A2BCD5" w14:textId="6E950818" w:rsidR="00162B3B" w:rsidRDefault="00162B3B" w:rsidP="00162B3B">
            <w:pPr>
              <w:pStyle w:val="TAL"/>
            </w:pPr>
            <w:r w:rsidRPr="00CE19BF">
              <w:t>ZTE Corporation</w:t>
            </w:r>
          </w:p>
        </w:tc>
      </w:tr>
      <w:tr w:rsidR="00162B3B" w14:paraId="667A2D97" w14:textId="77777777" w:rsidTr="007D2F42">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7D2F42">
        <w:trPr>
          <w:cantSplit/>
          <w:jc w:val="center"/>
        </w:trPr>
        <w:tc>
          <w:tcPr>
            <w:tcW w:w="5029" w:type="dxa"/>
            <w:shd w:val="clear" w:color="auto" w:fill="auto"/>
          </w:tcPr>
          <w:p w14:paraId="3F0245E3" w14:textId="66647155" w:rsidR="00162B3B" w:rsidRPr="00E4541A" w:rsidRDefault="00162B3B" w:rsidP="00162B3B">
            <w:pPr>
              <w:pStyle w:val="TAL"/>
            </w:pPr>
            <w:r w:rsidRPr="00E4541A">
              <w:t>Philips International B.V.</w:t>
            </w:r>
          </w:p>
        </w:tc>
      </w:tr>
      <w:tr w:rsidR="00162B3B" w14:paraId="51CBE1C5" w14:textId="77777777" w:rsidTr="007D2F42">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7D2F42">
        <w:trPr>
          <w:cantSplit/>
          <w:jc w:val="center"/>
        </w:trPr>
        <w:tc>
          <w:tcPr>
            <w:tcW w:w="5029" w:type="dxa"/>
            <w:shd w:val="clear" w:color="auto" w:fill="auto"/>
          </w:tcPr>
          <w:p w14:paraId="60F6A204" w14:textId="20CCD8C9" w:rsidR="00162B3B" w:rsidRPr="007456AF" w:rsidRDefault="00162B3B" w:rsidP="00162B3B">
            <w:pPr>
              <w:pStyle w:val="TAL"/>
            </w:pPr>
            <w:r w:rsidRPr="007456AF">
              <w:t>FirstNet</w:t>
            </w:r>
          </w:p>
        </w:tc>
      </w:tr>
      <w:tr w:rsidR="00162B3B" w14:paraId="739745DD" w14:textId="77777777" w:rsidTr="007D2F42">
        <w:trPr>
          <w:cantSplit/>
          <w:jc w:val="center"/>
        </w:trPr>
        <w:tc>
          <w:tcPr>
            <w:tcW w:w="5029" w:type="dxa"/>
            <w:shd w:val="clear" w:color="auto" w:fill="auto"/>
          </w:tcPr>
          <w:p w14:paraId="75986CEA" w14:textId="365CCA62" w:rsidR="00162B3B" w:rsidRPr="007456AF" w:rsidRDefault="00162B3B" w:rsidP="00162B3B">
            <w:pPr>
              <w:pStyle w:val="TAL"/>
            </w:pPr>
            <w:bookmarkStart w:id="1" w:name="_Hlk115249304"/>
            <w:r w:rsidRPr="007456AF">
              <w:rPr>
                <w:rFonts w:eastAsia="Malgun Gothic" w:hint="eastAsia"/>
                <w:lang w:eastAsia="ko-KR"/>
              </w:rPr>
              <w:t xml:space="preserve">LG </w:t>
            </w:r>
            <w:r w:rsidRPr="007456AF">
              <w:rPr>
                <w:rFonts w:eastAsia="Malgun Gothic"/>
                <w:lang w:eastAsia="ko-KR"/>
              </w:rPr>
              <w:t>Electronics</w:t>
            </w:r>
            <w:bookmarkEnd w:id="1"/>
          </w:p>
        </w:tc>
      </w:tr>
      <w:tr w:rsidR="00162B3B" w14:paraId="19F07CEC" w14:textId="77777777" w:rsidTr="007D2F42">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7D2F42">
        <w:trPr>
          <w:cantSplit/>
          <w:jc w:val="center"/>
        </w:trPr>
        <w:tc>
          <w:tcPr>
            <w:tcW w:w="5029" w:type="dxa"/>
            <w:shd w:val="clear" w:color="auto" w:fill="auto"/>
          </w:tcPr>
          <w:p w14:paraId="61E5ABAF" w14:textId="37071A52" w:rsidR="00162B3B" w:rsidRDefault="00162B3B" w:rsidP="00162B3B">
            <w:pPr>
              <w:pStyle w:val="TAL"/>
            </w:pPr>
            <w:r w:rsidRPr="00267E43">
              <w:t>N</w:t>
            </w:r>
            <w:r w:rsidR="002919AA">
              <w:t>okia</w:t>
            </w:r>
          </w:p>
        </w:tc>
      </w:tr>
      <w:tr w:rsidR="00162B3B" w14:paraId="587811C3" w14:textId="77777777" w:rsidTr="007D2F42">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7D2F42">
        <w:trPr>
          <w:cantSplit/>
          <w:jc w:val="center"/>
        </w:trPr>
        <w:tc>
          <w:tcPr>
            <w:tcW w:w="5029" w:type="dxa"/>
            <w:shd w:val="clear" w:color="auto" w:fill="auto"/>
          </w:tcPr>
          <w:p w14:paraId="239C76D0" w14:textId="7C5DD6D1" w:rsidR="00162B3B" w:rsidRPr="00267E43" w:rsidRDefault="00162B3B" w:rsidP="00162B3B">
            <w:pPr>
              <w:pStyle w:val="TAL"/>
            </w:pPr>
            <w:r w:rsidRPr="00803DEE">
              <w:t>Intel</w:t>
            </w:r>
          </w:p>
        </w:tc>
      </w:tr>
      <w:tr w:rsidR="00162B3B" w14:paraId="6707C5D7" w14:textId="77777777" w:rsidTr="007D2F42">
        <w:trPr>
          <w:cantSplit/>
          <w:jc w:val="center"/>
        </w:trPr>
        <w:tc>
          <w:tcPr>
            <w:tcW w:w="5029" w:type="dxa"/>
            <w:shd w:val="clear" w:color="auto" w:fill="auto"/>
          </w:tcPr>
          <w:p w14:paraId="3831BC0B" w14:textId="6DA55FEC" w:rsidR="00162B3B" w:rsidRPr="00803DEE" w:rsidRDefault="00162B3B" w:rsidP="00162B3B">
            <w:pPr>
              <w:pStyle w:val="TAL"/>
            </w:pPr>
            <w:r w:rsidRPr="00803DEE">
              <w:t>Deutsche Telekom</w:t>
            </w:r>
          </w:p>
        </w:tc>
      </w:tr>
      <w:tr w:rsidR="00AC12A7" w14:paraId="16D21511" w14:textId="77777777" w:rsidTr="007D2F42">
        <w:trPr>
          <w:cantSplit/>
          <w:jc w:val="center"/>
        </w:trPr>
        <w:tc>
          <w:tcPr>
            <w:tcW w:w="5029" w:type="dxa"/>
            <w:shd w:val="clear" w:color="auto" w:fill="auto"/>
          </w:tcPr>
          <w:p w14:paraId="371E0C7E" w14:textId="0856910A" w:rsidR="00AC12A7" w:rsidRPr="00803DEE" w:rsidRDefault="00AC12A7" w:rsidP="00162B3B">
            <w:pPr>
              <w:pStyle w:val="TAL"/>
            </w:pPr>
            <w:r w:rsidRPr="00AC12A7">
              <w:t>MATRIXX Software</w:t>
            </w:r>
          </w:p>
        </w:tc>
      </w:tr>
      <w:tr w:rsidR="00CF52D8" w14:paraId="62FCE670" w14:textId="77777777" w:rsidTr="007D2F42">
        <w:trPr>
          <w:cantSplit/>
          <w:jc w:val="center"/>
        </w:trPr>
        <w:tc>
          <w:tcPr>
            <w:tcW w:w="5029" w:type="dxa"/>
            <w:shd w:val="clear" w:color="auto" w:fill="auto"/>
          </w:tcPr>
          <w:p w14:paraId="59D88897" w14:textId="2BD66337" w:rsidR="00CF52D8" w:rsidRPr="00AC12A7" w:rsidRDefault="00CF52D8" w:rsidP="00162B3B">
            <w:pPr>
              <w:pStyle w:val="TAL"/>
            </w:pPr>
            <w:r>
              <w:t>KPN</w:t>
            </w:r>
          </w:p>
        </w:tc>
      </w:tr>
      <w:tr w:rsidR="00CF52D8" w14:paraId="773D5359" w14:textId="77777777" w:rsidTr="007D2F42">
        <w:trPr>
          <w:cantSplit/>
          <w:jc w:val="center"/>
        </w:trPr>
        <w:tc>
          <w:tcPr>
            <w:tcW w:w="5029" w:type="dxa"/>
            <w:shd w:val="clear" w:color="auto" w:fill="auto"/>
          </w:tcPr>
          <w:p w14:paraId="22E99D1E" w14:textId="7BAD598F" w:rsidR="00CF52D8" w:rsidRDefault="00CF52D8" w:rsidP="00162B3B">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3DEE" w14:textId="77777777" w:rsidR="00042488" w:rsidRDefault="00042488">
      <w:r>
        <w:separator/>
      </w:r>
    </w:p>
  </w:endnote>
  <w:endnote w:type="continuationSeparator" w:id="0">
    <w:p w14:paraId="69DCF682" w14:textId="77777777" w:rsidR="00042488" w:rsidRDefault="0004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709B2" w14:textId="77777777" w:rsidR="00042488" w:rsidRDefault="00042488">
      <w:r>
        <w:separator/>
      </w:r>
    </w:p>
  </w:footnote>
  <w:footnote w:type="continuationSeparator" w:id="0">
    <w:p w14:paraId="76DA0DE2" w14:textId="77777777" w:rsidR="00042488" w:rsidRDefault="00042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379457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933442">
    <w:abstractNumId w:val="7"/>
  </w:num>
  <w:num w:numId="3" w16cid:durableId="1395162351">
    <w:abstractNumId w:val="6"/>
  </w:num>
  <w:num w:numId="4" w16cid:durableId="157497948">
    <w:abstractNumId w:val="5"/>
  </w:num>
  <w:num w:numId="5" w16cid:durableId="815681248">
    <w:abstractNumId w:val="10"/>
  </w:num>
  <w:num w:numId="6" w16cid:durableId="1092434629">
    <w:abstractNumId w:val="8"/>
  </w:num>
  <w:num w:numId="7" w16cid:durableId="1901013482">
    <w:abstractNumId w:val="4"/>
  </w:num>
  <w:num w:numId="8" w16cid:durableId="1929338880">
    <w:abstractNumId w:val="2"/>
  </w:num>
  <w:num w:numId="9" w16cid:durableId="226231750">
    <w:abstractNumId w:val="1"/>
  </w:num>
  <w:num w:numId="10" w16cid:durableId="1706557816">
    <w:abstractNumId w:val="0"/>
  </w:num>
  <w:num w:numId="11" w16cid:durableId="2466207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2488"/>
    <w:rsid w:val="00044DAE"/>
    <w:rsid w:val="00046F3E"/>
    <w:rsid w:val="00050EB2"/>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842F9"/>
    <w:rsid w:val="001A4192"/>
    <w:rsid w:val="001A4D2A"/>
    <w:rsid w:val="001A7910"/>
    <w:rsid w:val="001C06B2"/>
    <w:rsid w:val="001C5C86"/>
    <w:rsid w:val="001C718D"/>
    <w:rsid w:val="001E14C4"/>
    <w:rsid w:val="001E1A2E"/>
    <w:rsid w:val="001F7D5F"/>
    <w:rsid w:val="001F7EB4"/>
    <w:rsid w:val="002000C2"/>
    <w:rsid w:val="00205F25"/>
    <w:rsid w:val="00212F56"/>
    <w:rsid w:val="00221B1E"/>
    <w:rsid w:val="002345AB"/>
    <w:rsid w:val="00236300"/>
    <w:rsid w:val="00236E94"/>
    <w:rsid w:val="00240DCD"/>
    <w:rsid w:val="00244B4F"/>
    <w:rsid w:val="0024786B"/>
    <w:rsid w:val="00251D80"/>
    <w:rsid w:val="00253EA8"/>
    <w:rsid w:val="00254FB5"/>
    <w:rsid w:val="002640E5"/>
    <w:rsid w:val="0026436F"/>
    <w:rsid w:val="0026445A"/>
    <w:rsid w:val="0026606E"/>
    <w:rsid w:val="00276403"/>
    <w:rsid w:val="00276CF4"/>
    <w:rsid w:val="002829C1"/>
    <w:rsid w:val="00283472"/>
    <w:rsid w:val="0029042D"/>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4658E"/>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63BA0"/>
    <w:rsid w:val="0056653A"/>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2C12"/>
    <w:rsid w:val="006E5E87"/>
    <w:rsid w:val="006F1A44"/>
    <w:rsid w:val="00706A1A"/>
    <w:rsid w:val="00706C8A"/>
    <w:rsid w:val="00707673"/>
    <w:rsid w:val="007162BE"/>
    <w:rsid w:val="00717327"/>
    <w:rsid w:val="00721122"/>
    <w:rsid w:val="00722267"/>
    <w:rsid w:val="00726BB5"/>
    <w:rsid w:val="00746F46"/>
    <w:rsid w:val="007500F3"/>
    <w:rsid w:val="00751F74"/>
    <w:rsid w:val="0075252A"/>
    <w:rsid w:val="00760D00"/>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2F4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0855"/>
    <w:rsid w:val="0085530D"/>
    <w:rsid w:val="008600A4"/>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C5BA8"/>
    <w:rsid w:val="008D658B"/>
    <w:rsid w:val="008E5373"/>
    <w:rsid w:val="008E7FC4"/>
    <w:rsid w:val="008F3DCB"/>
    <w:rsid w:val="009037C5"/>
    <w:rsid w:val="009047A6"/>
    <w:rsid w:val="009063D8"/>
    <w:rsid w:val="00912868"/>
    <w:rsid w:val="00914A9F"/>
    <w:rsid w:val="00922FCB"/>
    <w:rsid w:val="00935CB0"/>
    <w:rsid w:val="00937C6F"/>
    <w:rsid w:val="009428A9"/>
    <w:rsid w:val="009437A2"/>
    <w:rsid w:val="00944B28"/>
    <w:rsid w:val="00957FAB"/>
    <w:rsid w:val="00967838"/>
    <w:rsid w:val="009822EC"/>
    <w:rsid w:val="00982CD6"/>
    <w:rsid w:val="00985B73"/>
    <w:rsid w:val="009870A7"/>
    <w:rsid w:val="00987E47"/>
    <w:rsid w:val="00992266"/>
    <w:rsid w:val="00994A54"/>
    <w:rsid w:val="00995A38"/>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00C4"/>
    <w:rsid w:val="00AC12A7"/>
    <w:rsid w:val="00AC5FF9"/>
    <w:rsid w:val="00AC6AE6"/>
    <w:rsid w:val="00AD0751"/>
    <w:rsid w:val="00AD77C4"/>
    <w:rsid w:val="00AE25BF"/>
    <w:rsid w:val="00AF068A"/>
    <w:rsid w:val="00AF0C13"/>
    <w:rsid w:val="00B03AF5"/>
    <w:rsid w:val="00B03C01"/>
    <w:rsid w:val="00B04BA4"/>
    <w:rsid w:val="00B078D6"/>
    <w:rsid w:val="00B1248D"/>
    <w:rsid w:val="00B14709"/>
    <w:rsid w:val="00B15764"/>
    <w:rsid w:val="00B2258F"/>
    <w:rsid w:val="00B2743D"/>
    <w:rsid w:val="00B27AD7"/>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52D8"/>
    <w:rsid w:val="00CF6810"/>
    <w:rsid w:val="00D06117"/>
    <w:rsid w:val="00D21FAC"/>
    <w:rsid w:val="00D31CC8"/>
    <w:rsid w:val="00D32678"/>
    <w:rsid w:val="00D365DA"/>
    <w:rsid w:val="00D521C1"/>
    <w:rsid w:val="00D60B48"/>
    <w:rsid w:val="00D66235"/>
    <w:rsid w:val="00D71F40"/>
    <w:rsid w:val="00D77416"/>
    <w:rsid w:val="00D80FC6"/>
    <w:rsid w:val="00D90201"/>
    <w:rsid w:val="00D9384F"/>
    <w:rsid w:val="00D9423A"/>
    <w:rsid w:val="00D94917"/>
    <w:rsid w:val="00DA147B"/>
    <w:rsid w:val="00DA3B7A"/>
    <w:rsid w:val="00DA5911"/>
    <w:rsid w:val="00DA5AEB"/>
    <w:rsid w:val="00DA6EC2"/>
    <w:rsid w:val="00DA74F3"/>
    <w:rsid w:val="00DB69F3"/>
    <w:rsid w:val="00DC4907"/>
    <w:rsid w:val="00DC61DF"/>
    <w:rsid w:val="00DD017C"/>
    <w:rsid w:val="00DD397A"/>
    <w:rsid w:val="00DD583E"/>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 w:val="00FF6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paragraph" w:styleId="Revision">
    <w:name w:val="Revision"/>
    <w:hidden/>
    <w:uiPriority w:val="99"/>
    <w:semiHidden/>
    <w:rsid w:val="007D2F4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1362</Words>
  <Characters>6895</Characters>
  <Application>Microsoft Office Word</Application>
  <DocSecurity>0</DocSecurity>
  <Lines>127</Lines>
  <Paragraphs>77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6</cp:revision>
  <cp:lastPrinted>2000-02-29T11:31:00Z</cp:lastPrinted>
  <dcterms:created xsi:type="dcterms:W3CDTF">2022-11-21T14:56:00Z</dcterms:created>
  <dcterms:modified xsi:type="dcterms:W3CDTF">2022-11-28T16:34:00Z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